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6C" w:rsidRDefault="00F0296C" w:rsidP="00C375B1">
      <w:pPr>
        <w:jc w:val="both"/>
        <w:rPr>
          <w:rFonts w:ascii="Bookman Old Style" w:hAnsi="Bookman Old Style"/>
          <w:lang w:val="en-US"/>
        </w:rPr>
      </w:pPr>
    </w:p>
    <w:p w:rsidR="00A60AF0" w:rsidRPr="00A60AF0" w:rsidRDefault="00A60AF0" w:rsidP="00A60AF0">
      <w:pPr>
        <w:jc w:val="center"/>
        <w:rPr>
          <w:rFonts w:ascii="Bookman Old Style" w:hAnsi="Bookman Old Style"/>
          <w:b/>
          <w:bCs/>
          <w:u w:val="single"/>
          <w:lang w:val="en-US"/>
        </w:rPr>
      </w:pPr>
      <w:r w:rsidRPr="00A60AF0">
        <w:rPr>
          <w:rFonts w:ascii="Bookman Old Style" w:hAnsi="Bookman Old Style"/>
          <w:b/>
          <w:bCs/>
          <w:u w:val="single"/>
          <w:lang w:val="en-US"/>
        </w:rPr>
        <w:t>FORMATION SHEET</w:t>
      </w:r>
    </w:p>
    <w:p w:rsidR="00F0296C" w:rsidRDefault="00F0296C" w:rsidP="00C375B1">
      <w:pPr>
        <w:jc w:val="both"/>
        <w:rPr>
          <w:rFonts w:ascii="Bookman Old Style" w:hAnsi="Bookman Old Style"/>
          <w:lang w:val="en-US"/>
        </w:rPr>
      </w:pPr>
    </w:p>
    <w:tbl>
      <w:tblPr>
        <w:tblStyle w:val="TableGrid"/>
        <w:tblW w:w="13530" w:type="dxa"/>
        <w:tblInd w:w="499" w:type="dxa"/>
        <w:tblLook w:val="04A0" w:firstRow="1" w:lastRow="0" w:firstColumn="1" w:lastColumn="0" w:noHBand="0" w:noVBand="1"/>
      </w:tblPr>
      <w:tblGrid>
        <w:gridCol w:w="573"/>
        <w:gridCol w:w="3024"/>
        <w:gridCol w:w="1391"/>
        <w:gridCol w:w="1185"/>
        <w:gridCol w:w="1601"/>
        <w:gridCol w:w="1266"/>
        <w:gridCol w:w="1227"/>
        <w:gridCol w:w="1607"/>
        <w:gridCol w:w="1656"/>
      </w:tblGrid>
      <w:tr w:rsidR="00CE05A0" w:rsidTr="003E2528">
        <w:tc>
          <w:tcPr>
            <w:tcW w:w="573" w:type="dxa"/>
          </w:tcPr>
          <w:p w:rsidR="00CE05A0" w:rsidRDefault="003E2528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Sl</w:t>
            </w:r>
            <w:r w:rsidR="00CE05A0">
              <w:rPr>
                <w:rFonts w:ascii="Bookman Old Style" w:hAnsi="Bookman Old Style"/>
                <w:lang w:val="en-US"/>
              </w:rPr>
              <w:t>. No.</w:t>
            </w:r>
          </w:p>
        </w:tc>
        <w:tc>
          <w:tcPr>
            <w:tcW w:w="3091" w:type="dxa"/>
          </w:tcPr>
          <w:p w:rsidR="00CE05A0" w:rsidRDefault="00CE05A0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Name &amp; Address of the Hospitals/Diagnostic Centre</w:t>
            </w:r>
            <w:r w:rsidR="00A60AF0">
              <w:rPr>
                <w:rFonts w:ascii="Bookman Old Style" w:hAnsi="Bookman Old Style"/>
                <w:lang w:val="en-US"/>
              </w:rPr>
              <w:t>s</w:t>
            </w:r>
          </w:p>
        </w:tc>
        <w:tc>
          <w:tcPr>
            <w:tcW w:w="1417" w:type="dxa"/>
          </w:tcPr>
          <w:p w:rsidR="00CE05A0" w:rsidRDefault="00CE05A0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CGHS rate to be extended or not</w:t>
            </w:r>
          </w:p>
        </w:tc>
        <w:tc>
          <w:tcPr>
            <w:tcW w:w="984" w:type="dxa"/>
          </w:tcPr>
          <w:p w:rsidR="00CE05A0" w:rsidRDefault="00CE05A0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Credit facility to be </w:t>
            </w:r>
            <w:r w:rsidR="00A60AF0">
              <w:rPr>
                <w:rFonts w:ascii="Bookman Old Style" w:hAnsi="Bookman Old Style"/>
                <w:lang w:val="en-US"/>
              </w:rPr>
              <w:t xml:space="preserve">extended </w:t>
            </w:r>
            <w:r>
              <w:rPr>
                <w:rFonts w:ascii="Bookman Old Style" w:hAnsi="Bookman Old Style"/>
                <w:lang w:val="en-US"/>
              </w:rPr>
              <w:t xml:space="preserve">or not. If Yes, </w:t>
            </w:r>
            <w:r w:rsidR="00A60AF0">
              <w:rPr>
                <w:rFonts w:ascii="Bookman Old Style" w:hAnsi="Bookman Old Style"/>
                <w:lang w:val="en-US"/>
              </w:rPr>
              <w:t xml:space="preserve">for </w:t>
            </w:r>
            <w:r>
              <w:rPr>
                <w:rFonts w:ascii="Bookman Old Style" w:hAnsi="Bookman Old Style"/>
                <w:lang w:val="en-US"/>
              </w:rPr>
              <w:t>how many days</w:t>
            </w:r>
          </w:p>
        </w:tc>
        <w:tc>
          <w:tcPr>
            <w:tcW w:w="1653" w:type="dxa"/>
          </w:tcPr>
          <w:p w:rsidR="00CE05A0" w:rsidRDefault="00CE05A0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If CGHS rate not extended on what rate to be settled</w:t>
            </w:r>
          </w:p>
        </w:tc>
        <w:tc>
          <w:tcPr>
            <w:tcW w:w="1276" w:type="dxa"/>
          </w:tcPr>
          <w:p w:rsidR="00CE05A0" w:rsidRDefault="00CE05A0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In case of Hospital Rate, what is the discount to be extended</w:t>
            </w:r>
          </w:p>
        </w:tc>
        <w:tc>
          <w:tcPr>
            <w:tcW w:w="1249" w:type="dxa"/>
          </w:tcPr>
          <w:p w:rsidR="00CE05A0" w:rsidRDefault="00CE05A0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Contact details</w:t>
            </w:r>
          </w:p>
        </w:tc>
        <w:tc>
          <w:tcPr>
            <w:tcW w:w="1607" w:type="dxa"/>
          </w:tcPr>
          <w:p w:rsidR="00CE05A0" w:rsidRDefault="00CE05A0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NABH/NABL Reg. no.</w:t>
            </w:r>
          </w:p>
        </w:tc>
        <w:tc>
          <w:tcPr>
            <w:tcW w:w="1680" w:type="dxa"/>
          </w:tcPr>
          <w:p w:rsidR="00CE05A0" w:rsidRDefault="00CE05A0" w:rsidP="006C04A9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Any other information</w:t>
            </w:r>
          </w:p>
        </w:tc>
      </w:tr>
      <w:tr w:rsidR="003E2528" w:rsidTr="003E2528">
        <w:tc>
          <w:tcPr>
            <w:tcW w:w="573" w:type="dxa"/>
          </w:tcPr>
          <w:p w:rsidR="003E2528" w:rsidRDefault="000C15C2" w:rsidP="00C375B1">
            <w:pPr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  </w:t>
            </w:r>
          </w:p>
        </w:tc>
        <w:tc>
          <w:tcPr>
            <w:tcW w:w="3091" w:type="dxa"/>
          </w:tcPr>
          <w:p w:rsidR="003E2528" w:rsidRDefault="003E2528" w:rsidP="00F0296C">
            <w:pPr>
              <w:jc w:val="both"/>
              <w:rPr>
                <w:rFonts w:ascii="Bookman Old Style" w:hAnsi="Bookman Old Style"/>
                <w:lang w:val="en-US"/>
              </w:rPr>
            </w:pPr>
          </w:p>
          <w:p w:rsidR="006C04A9" w:rsidRDefault="006C04A9" w:rsidP="00F0296C">
            <w:pPr>
              <w:jc w:val="both"/>
              <w:rPr>
                <w:rFonts w:ascii="Bookman Old Style" w:hAnsi="Bookman Old Style"/>
                <w:lang w:val="en-US"/>
              </w:rPr>
            </w:pPr>
          </w:p>
          <w:p w:rsidR="006C04A9" w:rsidRDefault="006C04A9" w:rsidP="00F0296C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417" w:type="dxa"/>
          </w:tcPr>
          <w:p w:rsidR="003E2528" w:rsidRDefault="003E2528" w:rsidP="00C375B1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984" w:type="dxa"/>
          </w:tcPr>
          <w:p w:rsidR="003E2528" w:rsidRDefault="003E2528" w:rsidP="00C375B1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653" w:type="dxa"/>
          </w:tcPr>
          <w:p w:rsidR="003E2528" w:rsidRDefault="003E2528" w:rsidP="00C375B1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276" w:type="dxa"/>
          </w:tcPr>
          <w:p w:rsidR="003E2528" w:rsidRDefault="003E2528" w:rsidP="00C375B1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249" w:type="dxa"/>
          </w:tcPr>
          <w:p w:rsidR="003E2528" w:rsidRDefault="003E2528" w:rsidP="00C375B1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607" w:type="dxa"/>
          </w:tcPr>
          <w:p w:rsidR="003E2528" w:rsidRDefault="003E2528" w:rsidP="00C375B1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680" w:type="dxa"/>
          </w:tcPr>
          <w:p w:rsidR="003E2528" w:rsidRDefault="003E2528" w:rsidP="00C375B1">
            <w:pPr>
              <w:jc w:val="both"/>
              <w:rPr>
                <w:rFonts w:ascii="Bookman Old Style" w:hAnsi="Bookman Old Style"/>
                <w:lang w:val="en-US"/>
              </w:rPr>
            </w:pPr>
          </w:p>
        </w:tc>
      </w:tr>
    </w:tbl>
    <w:p w:rsidR="00F0296C" w:rsidRDefault="00F0296C" w:rsidP="00F711B9">
      <w:pPr>
        <w:jc w:val="both"/>
        <w:rPr>
          <w:rFonts w:ascii="Bookman Old Style" w:hAnsi="Bookman Old Style"/>
          <w:lang w:val="en-US"/>
        </w:rPr>
      </w:pPr>
      <w:bookmarkStart w:id="0" w:name="_GoBack"/>
      <w:bookmarkEnd w:id="0"/>
    </w:p>
    <w:sectPr w:rsidR="00F0296C" w:rsidSect="00F711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B1"/>
    <w:rsid w:val="000104BE"/>
    <w:rsid w:val="000C15C2"/>
    <w:rsid w:val="0018459D"/>
    <w:rsid w:val="001F0986"/>
    <w:rsid w:val="003E2528"/>
    <w:rsid w:val="004353FF"/>
    <w:rsid w:val="0058379F"/>
    <w:rsid w:val="006B5D55"/>
    <w:rsid w:val="006C04A9"/>
    <w:rsid w:val="00A60AF0"/>
    <w:rsid w:val="00B865A7"/>
    <w:rsid w:val="00C375B1"/>
    <w:rsid w:val="00CE05A0"/>
    <w:rsid w:val="00DE5776"/>
    <w:rsid w:val="00EE097F"/>
    <w:rsid w:val="00F0296C"/>
    <w:rsid w:val="00F07206"/>
    <w:rsid w:val="00F41864"/>
    <w:rsid w:val="00F7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E0847-04A3-4FE2-A84F-909DA20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5B1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5B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2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20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06"/>
    <w:rPr>
      <w:rFonts w:ascii="Segoe UI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9121-D28B-4046-AB0D-25E47EB0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2025-12-29T11:34:00Z</cp:lastPrinted>
  <dcterms:created xsi:type="dcterms:W3CDTF">2025-12-22T12:29:00Z</dcterms:created>
  <dcterms:modified xsi:type="dcterms:W3CDTF">2025-12-29T11:45:00Z</dcterms:modified>
</cp:coreProperties>
</file>